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D" w:rsidRPr="00A8772D" w:rsidRDefault="00A8772D" w:rsidP="00A8772D">
      <w:pPr>
        <w:jc w:val="center"/>
        <w:rPr>
          <w:rFonts w:ascii="DINCE-Light" w:hAnsi="DINCE-Light" w:cs="DINCE-Light"/>
          <w:b/>
          <w:sz w:val="24"/>
          <w:szCs w:val="24"/>
        </w:rPr>
      </w:pPr>
      <w:r>
        <w:rPr>
          <w:rFonts w:ascii="DINCE-Light" w:hAnsi="DINCE-Light" w:cs="DINCE-Light"/>
          <w:b/>
          <w:sz w:val="24"/>
          <w:szCs w:val="24"/>
        </w:rPr>
        <w:t xml:space="preserve">Vzdělávací projekt </w:t>
      </w:r>
      <w:r w:rsidR="009A777D" w:rsidRPr="00A8772D">
        <w:rPr>
          <w:rFonts w:ascii="DINCE-Light" w:hAnsi="DINCE-Light" w:cs="DINCE-Light"/>
          <w:b/>
          <w:sz w:val="24"/>
          <w:szCs w:val="24"/>
        </w:rPr>
        <w:t>Hospodaření s vodou při údržbě zeleně</w:t>
      </w:r>
      <w:r>
        <w:rPr>
          <w:rFonts w:ascii="DINCE-Light" w:hAnsi="DINCE-Light" w:cs="DINCE-Light"/>
          <w:b/>
          <w:sz w:val="24"/>
          <w:szCs w:val="24"/>
        </w:rPr>
        <w:t xml:space="preserve"> v závěru</w:t>
      </w:r>
    </w:p>
    <w:p w:rsidR="009A777D" w:rsidRDefault="009A777D" w:rsidP="009A777D">
      <w:pPr>
        <w:rPr>
          <w:rFonts w:ascii="DINCE-Light" w:hAnsi="DINCE-Light" w:cs="DINCE-Light"/>
          <w:sz w:val="24"/>
          <w:szCs w:val="24"/>
        </w:rPr>
      </w:pPr>
      <w:r>
        <w:rPr>
          <w:rFonts w:ascii="DINCE-Light" w:hAnsi="DINCE-Light" w:cs="DINCE-Light"/>
          <w:sz w:val="24"/>
          <w:szCs w:val="24"/>
        </w:rPr>
        <w:t xml:space="preserve">Začátkem prosince, 5. – </w:t>
      </w:r>
      <w:proofErr w:type="gramStart"/>
      <w:r>
        <w:rPr>
          <w:rFonts w:ascii="DINCE-Light" w:hAnsi="DINCE-Light" w:cs="DINCE-Light"/>
          <w:sz w:val="24"/>
          <w:szCs w:val="24"/>
        </w:rPr>
        <w:t>6.12.2014</w:t>
      </w:r>
      <w:proofErr w:type="gramEnd"/>
      <w:r>
        <w:rPr>
          <w:rFonts w:ascii="DINCE-Light" w:hAnsi="DINCE-Light" w:cs="DINCE-Light"/>
          <w:sz w:val="24"/>
          <w:szCs w:val="24"/>
        </w:rPr>
        <w:t xml:space="preserve">, se uzavřel projekt realizovaný Střední školou zemědělskou a přírodovědnou v Rožnově pod Radhoštěm zaměřený na vodu v krajině, </w:t>
      </w:r>
      <w:proofErr w:type="spellStart"/>
      <w:r>
        <w:rPr>
          <w:rFonts w:ascii="DINCE-Light" w:hAnsi="DINCE-Light" w:cs="DINCE-Light"/>
          <w:sz w:val="24"/>
          <w:szCs w:val="24"/>
        </w:rPr>
        <w:t>reg</w:t>
      </w:r>
      <w:proofErr w:type="spellEnd"/>
      <w:r>
        <w:rPr>
          <w:rFonts w:ascii="DINCE-Light" w:hAnsi="DINCE-Light" w:cs="DINCE-Light"/>
          <w:sz w:val="24"/>
          <w:szCs w:val="24"/>
        </w:rPr>
        <w:t xml:space="preserve">. č. </w:t>
      </w:r>
      <w:r w:rsidR="00A8772D">
        <w:rPr>
          <w:rFonts w:ascii="DINCE-Light" w:hAnsi="DINCE-Light" w:cs="DINCE-Light"/>
          <w:sz w:val="24"/>
          <w:szCs w:val="24"/>
        </w:rPr>
        <w:t>CZ.1.07/3.2.03/05.0027</w:t>
      </w:r>
      <w:r>
        <w:rPr>
          <w:rFonts w:ascii="DINCE-Light" w:hAnsi="DINCE-Light" w:cs="DINCE-Light"/>
          <w:sz w:val="24"/>
          <w:szCs w:val="24"/>
        </w:rPr>
        <w:t xml:space="preserve">. Pilotní ověření celého vzdělávacího programu se uskutečnilo v modulech </w:t>
      </w:r>
      <w:r w:rsidR="00414665">
        <w:rPr>
          <w:rFonts w:ascii="DINCE-Light" w:hAnsi="DINCE-Light" w:cs="DINCE-Light"/>
          <w:sz w:val="24"/>
          <w:szCs w:val="24"/>
        </w:rPr>
        <w:t>z</w:t>
      </w:r>
      <w:r>
        <w:rPr>
          <w:rFonts w:ascii="DINCE-Light" w:hAnsi="DINCE-Light" w:cs="DINCE-Light"/>
          <w:sz w:val="24"/>
          <w:szCs w:val="24"/>
        </w:rPr>
        <w:t>ávlahy a závlahové systémy sp</w:t>
      </w:r>
      <w:r w:rsidR="00414665">
        <w:rPr>
          <w:rFonts w:ascii="DINCE-Light" w:hAnsi="DINCE-Light" w:cs="DINCE-Light"/>
          <w:sz w:val="24"/>
          <w:szCs w:val="24"/>
        </w:rPr>
        <w:t>ortovních a rekreačních ploch, m</w:t>
      </w:r>
      <w:r>
        <w:rPr>
          <w:rFonts w:ascii="DINCE-Light" w:hAnsi="DINCE-Light" w:cs="DINCE-Light"/>
          <w:sz w:val="24"/>
          <w:szCs w:val="24"/>
        </w:rPr>
        <w:t>onitorování a analýzy</w:t>
      </w:r>
      <w:r w:rsidR="00414665">
        <w:rPr>
          <w:rFonts w:ascii="DINCE-Light" w:hAnsi="DINCE-Light" w:cs="DINCE-Light"/>
          <w:sz w:val="24"/>
          <w:szCs w:val="24"/>
        </w:rPr>
        <w:t xml:space="preserve">, hydrobiologie a vodní ekosystémy a hydrologie, zaměřená na modelování vlivu maximálních průtoků na krajinu pomocí softwaru </w:t>
      </w:r>
      <w:proofErr w:type="spellStart"/>
      <w:r w:rsidR="00414665">
        <w:rPr>
          <w:rFonts w:ascii="DINCE-Light" w:hAnsi="DINCE-Light" w:cs="DINCE-Light"/>
          <w:sz w:val="24"/>
          <w:szCs w:val="24"/>
        </w:rPr>
        <w:t>DesQ-MaxQ</w:t>
      </w:r>
      <w:proofErr w:type="spellEnd"/>
      <w:r w:rsidR="00414665">
        <w:rPr>
          <w:rFonts w:ascii="DINCE-Light" w:hAnsi="DINCE-Light" w:cs="DINCE-Light"/>
          <w:sz w:val="24"/>
          <w:szCs w:val="24"/>
        </w:rPr>
        <w:t xml:space="preserve">. </w:t>
      </w:r>
    </w:p>
    <w:p w:rsidR="00414665" w:rsidRDefault="00414665" w:rsidP="009A777D">
      <w:pPr>
        <w:rPr>
          <w:rFonts w:ascii="DINCE-Light" w:hAnsi="DINCE-Light" w:cs="DINCE-Light"/>
          <w:bCs/>
          <w:sz w:val="24"/>
          <w:szCs w:val="24"/>
        </w:rPr>
      </w:pPr>
      <w:r>
        <w:rPr>
          <w:rFonts w:ascii="DINCE-Light" w:hAnsi="DINCE-Light" w:cs="DINCE-Light"/>
          <w:sz w:val="24"/>
          <w:szCs w:val="24"/>
        </w:rPr>
        <w:t xml:space="preserve">Obhajoby závěrečných prací proběhly na výjezdním semináři </w:t>
      </w:r>
      <w:r w:rsidR="00E329B3">
        <w:rPr>
          <w:rFonts w:ascii="DINCE-Light" w:hAnsi="DINCE-Light" w:cs="DINCE-Light"/>
          <w:sz w:val="24"/>
          <w:szCs w:val="24"/>
        </w:rPr>
        <w:t>v Kunčicích pod Ondřejníkem. Frekventanti kurzu zpracovali závěrečné práce s využitím probíraného učiva v PowerPointu, prezentovali vybrané téma a diskutovali s odbornou komisí složenou z lektorů a členů realizačního týmu. Práce byly zpracovány například k problematice zadržování vody v krajině – budování poldrů, přehrad</w:t>
      </w:r>
      <w:r w:rsidR="00513778">
        <w:rPr>
          <w:rFonts w:ascii="DINCE-Light" w:hAnsi="DINCE-Light" w:cs="DINCE-Light"/>
          <w:sz w:val="24"/>
          <w:szCs w:val="24"/>
        </w:rPr>
        <w:t xml:space="preserve">, malých vodních nádrží regulujících průtok, </w:t>
      </w:r>
      <w:r w:rsidR="00A8772D">
        <w:rPr>
          <w:rFonts w:ascii="DINCE-Light" w:hAnsi="DINCE-Light" w:cs="DINCE-Light"/>
          <w:sz w:val="24"/>
          <w:szCs w:val="24"/>
        </w:rPr>
        <w:t>k budování závlahových systémů</w:t>
      </w:r>
      <w:r w:rsidR="00513778">
        <w:rPr>
          <w:rFonts w:ascii="DINCE-Light" w:hAnsi="DINCE-Light" w:cs="DINCE-Light"/>
          <w:sz w:val="24"/>
          <w:szCs w:val="24"/>
        </w:rPr>
        <w:t xml:space="preserve"> hřišť, </w:t>
      </w:r>
      <w:r w:rsidR="00A8772D">
        <w:rPr>
          <w:rFonts w:ascii="DINCE-Light" w:hAnsi="DINCE-Light" w:cs="DINCE-Light"/>
          <w:sz w:val="24"/>
          <w:szCs w:val="24"/>
        </w:rPr>
        <w:t>k monitorování bioty</w:t>
      </w:r>
      <w:r w:rsidR="00513778">
        <w:rPr>
          <w:rFonts w:ascii="DINCE-Light" w:hAnsi="DINCE-Light" w:cs="DINCE-Light"/>
          <w:sz w:val="24"/>
          <w:szCs w:val="24"/>
        </w:rPr>
        <w:t xml:space="preserve"> vodních nádrží, obohacení kaprovitých ryb omega 3 mastnými kyselinami, </w:t>
      </w:r>
      <w:r w:rsidR="00513778" w:rsidRPr="00513778">
        <w:rPr>
          <w:rFonts w:ascii="DINCE-Light" w:hAnsi="DINCE-Light" w:cs="DINCE-Light"/>
          <w:bCs/>
          <w:sz w:val="24"/>
          <w:szCs w:val="24"/>
        </w:rPr>
        <w:t>sta</w:t>
      </w:r>
      <w:r w:rsidR="00513778">
        <w:rPr>
          <w:rFonts w:ascii="DINCE-Light" w:hAnsi="DINCE-Light" w:cs="DINCE-Light"/>
          <w:bCs/>
          <w:sz w:val="24"/>
          <w:szCs w:val="24"/>
        </w:rPr>
        <w:t xml:space="preserve">novení maximálního odtoku z povodí malé vodní nádrže </w:t>
      </w:r>
      <w:proofErr w:type="spellStart"/>
      <w:r w:rsidR="00513778" w:rsidRPr="00513778">
        <w:rPr>
          <w:rFonts w:ascii="DINCE-Light" w:hAnsi="DINCE-Light" w:cs="DINCE-Light"/>
          <w:bCs/>
          <w:sz w:val="24"/>
          <w:szCs w:val="24"/>
        </w:rPr>
        <w:t>Pržnice</w:t>
      </w:r>
      <w:proofErr w:type="spellEnd"/>
      <w:r w:rsidR="00513778">
        <w:rPr>
          <w:rFonts w:ascii="DINCE-Light" w:hAnsi="DINCE-Light" w:cs="DINCE-Light"/>
          <w:bCs/>
          <w:sz w:val="24"/>
          <w:szCs w:val="24"/>
        </w:rPr>
        <w:t>, kdy se využilo srovnání výpočtu stanovení maximálních odtoků Q</w:t>
      </w:r>
      <w:r w:rsidR="00513778" w:rsidRPr="00513778">
        <w:rPr>
          <w:rFonts w:ascii="DINCE-Light" w:hAnsi="DINCE-Light" w:cs="DINCE-Light"/>
          <w:bCs/>
          <w:sz w:val="24"/>
          <w:szCs w:val="24"/>
          <w:vertAlign w:val="subscript"/>
        </w:rPr>
        <w:t>100</w:t>
      </w:r>
      <w:r w:rsidR="00513778">
        <w:rPr>
          <w:rFonts w:ascii="DINCE-Light" w:hAnsi="DINCE-Light" w:cs="DINCE-Light"/>
          <w:bCs/>
          <w:sz w:val="24"/>
          <w:szCs w:val="24"/>
          <w:vertAlign w:val="subscript"/>
        </w:rPr>
        <w:t xml:space="preserve"> </w:t>
      </w:r>
      <w:r w:rsidR="00513778">
        <w:rPr>
          <w:rFonts w:ascii="DINCE-Light" w:hAnsi="DINCE-Light" w:cs="DINCE-Light"/>
          <w:bCs/>
          <w:sz w:val="24"/>
          <w:szCs w:val="24"/>
        </w:rPr>
        <w:t>pomocí různých metodik,</w:t>
      </w:r>
      <w:r w:rsidR="00A8772D">
        <w:rPr>
          <w:rFonts w:ascii="DINCE-Light" w:hAnsi="DINCE-Light" w:cs="DINCE-Light"/>
          <w:bCs/>
          <w:sz w:val="24"/>
          <w:szCs w:val="24"/>
        </w:rPr>
        <w:t xml:space="preserve"> mimo jiné i pomocí </w:t>
      </w:r>
      <w:proofErr w:type="spellStart"/>
      <w:r w:rsidR="00A8772D">
        <w:rPr>
          <w:rFonts w:ascii="DINCE-Light" w:hAnsi="DINCE-Light" w:cs="DINCE-Light"/>
          <w:bCs/>
          <w:sz w:val="24"/>
          <w:szCs w:val="24"/>
        </w:rPr>
        <w:t>DesQ-Max</w:t>
      </w:r>
      <w:r w:rsidR="00513778">
        <w:rPr>
          <w:rFonts w:ascii="DINCE-Light" w:hAnsi="DINCE-Light" w:cs="DINCE-Light"/>
          <w:bCs/>
          <w:sz w:val="24"/>
          <w:szCs w:val="24"/>
        </w:rPr>
        <w:t>Q</w:t>
      </w:r>
      <w:proofErr w:type="spellEnd"/>
      <w:r w:rsidR="00513778">
        <w:rPr>
          <w:rFonts w:ascii="DINCE-Light" w:hAnsi="DINCE-Light" w:cs="DINCE-Light"/>
          <w:bCs/>
          <w:sz w:val="24"/>
          <w:szCs w:val="24"/>
        </w:rPr>
        <w:t xml:space="preserve"> 6.0. </w:t>
      </w:r>
    </w:p>
    <w:p w:rsidR="00513778" w:rsidRDefault="00513778" w:rsidP="009A777D">
      <w:pPr>
        <w:rPr>
          <w:rFonts w:ascii="DINCE-Light" w:hAnsi="DINCE-Light" w:cs="DINCE-Light"/>
          <w:bCs/>
          <w:sz w:val="24"/>
          <w:szCs w:val="24"/>
        </w:rPr>
      </w:pPr>
      <w:r>
        <w:rPr>
          <w:rFonts w:ascii="DINCE-Light" w:hAnsi="DINCE-Light" w:cs="DINCE-Light"/>
          <w:bCs/>
          <w:sz w:val="24"/>
          <w:szCs w:val="24"/>
        </w:rPr>
        <w:t xml:space="preserve">V celém projektu bylo úspěšně </w:t>
      </w:r>
      <w:r w:rsidR="00A8772D">
        <w:rPr>
          <w:rFonts w:ascii="DINCE-Light" w:hAnsi="DINCE-Light" w:cs="DINCE-Light"/>
          <w:bCs/>
          <w:sz w:val="24"/>
          <w:szCs w:val="24"/>
        </w:rPr>
        <w:t>podpořeno 20</w:t>
      </w:r>
      <w:r w:rsidR="00AA628C">
        <w:rPr>
          <w:rFonts w:ascii="DINCE-Light" w:hAnsi="DINCE-Light" w:cs="DINCE-Light"/>
          <w:bCs/>
          <w:sz w:val="24"/>
          <w:szCs w:val="24"/>
        </w:rPr>
        <w:t xml:space="preserve"> osob, které splnily</w:t>
      </w:r>
      <w:r>
        <w:rPr>
          <w:rFonts w:ascii="DINCE-Light" w:hAnsi="DINCE-Light" w:cs="DINCE-Light"/>
          <w:bCs/>
          <w:sz w:val="24"/>
          <w:szCs w:val="24"/>
        </w:rPr>
        <w:t xml:space="preserve"> podmínku účasti na vzdělávání a zpracování a prezentaci závěrečné práce. Znovu se potvrdilo, že tyto kurzy mají smysl pro další vzdělávání lidí, kteří o danou problematiku mají zájem, využijí znalosti ve své profesi nebo si profesní zaměření rozšíří</w:t>
      </w:r>
      <w:r w:rsidR="00AA628C">
        <w:rPr>
          <w:rFonts w:ascii="DINCE-Light" w:hAnsi="DINCE-Light" w:cs="DINCE-Light"/>
          <w:bCs/>
          <w:sz w:val="24"/>
          <w:szCs w:val="24"/>
        </w:rPr>
        <w:t xml:space="preserve">, získají nové kontakty a doplní si vědomosti z oblasti, se kterou neměli možnost se seznámit v primárním vzdělávání. </w:t>
      </w:r>
    </w:p>
    <w:p w:rsidR="00AA628C" w:rsidRDefault="00AA628C" w:rsidP="009A777D">
      <w:pPr>
        <w:rPr>
          <w:rFonts w:ascii="DINCE-Light" w:hAnsi="DINCE-Light" w:cs="DINCE-Light"/>
          <w:bCs/>
          <w:sz w:val="24"/>
          <w:szCs w:val="24"/>
        </w:rPr>
      </w:pPr>
      <w:r>
        <w:rPr>
          <w:rFonts w:ascii="DINCE-Light" w:hAnsi="DINCE-Light" w:cs="DINCE-Light"/>
          <w:bCs/>
          <w:sz w:val="24"/>
          <w:szCs w:val="24"/>
        </w:rPr>
        <w:t xml:space="preserve">Pro závěrečný seminář se využilo zázemí rekreačního zařízení H-resortu v Kunčicích pod Ondřejníkem, které podporuje regionální produkci potravin a zpracovává ve svém stravování vlastní produkci bio hovězího masa plemene </w:t>
      </w:r>
      <w:proofErr w:type="spellStart"/>
      <w:r>
        <w:rPr>
          <w:rFonts w:ascii="DINCE-Light" w:hAnsi="DINCE-Light" w:cs="DINCE-Light"/>
          <w:bCs/>
          <w:sz w:val="24"/>
          <w:szCs w:val="24"/>
        </w:rPr>
        <w:t>Highland</w:t>
      </w:r>
      <w:proofErr w:type="spellEnd"/>
      <w:r>
        <w:rPr>
          <w:rFonts w:ascii="DINCE-Light" w:hAnsi="DINCE-Light" w:cs="DINCE-Light"/>
          <w:bCs/>
          <w:sz w:val="24"/>
          <w:szCs w:val="24"/>
        </w:rPr>
        <w:t xml:space="preserve">. </w:t>
      </w:r>
    </w:p>
    <w:p w:rsidR="00A8772D" w:rsidRDefault="00A8772D" w:rsidP="009A777D">
      <w:pPr>
        <w:rPr>
          <w:rStyle w:val="Hypertextovodkaz"/>
          <w:rFonts w:ascii="DINCE-Light" w:hAnsi="DINCE-Light" w:cs="DINCE-Light"/>
          <w:bCs/>
          <w:sz w:val="24"/>
          <w:szCs w:val="24"/>
        </w:rPr>
      </w:pPr>
      <w:r>
        <w:rPr>
          <w:rFonts w:ascii="DINCE-Light" w:hAnsi="DINCE-Light" w:cs="DINCE-Light"/>
          <w:bCs/>
          <w:sz w:val="24"/>
          <w:szCs w:val="24"/>
        </w:rPr>
        <w:t xml:space="preserve">Všechny vzdělávací kurzy jsou po registraci dostupné na </w:t>
      </w:r>
      <w:hyperlink r:id="rId5" w:history="1">
        <w:r w:rsidR="002A45F2" w:rsidRPr="00AB5D4A">
          <w:rPr>
            <w:rStyle w:val="Hypertextovodkaz"/>
            <w:rFonts w:ascii="DINCE-Light" w:hAnsi="DINCE-Light" w:cs="DINCE-Light"/>
            <w:bCs/>
            <w:sz w:val="24"/>
            <w:szCs w:val="24"/>
          </w:rPr>
          <w:t>http://szesro.cz/htdocs/</w:t>
        </w:r>
      </w:hyperlink>
    </w:p>
    <w:p w:rsidR="00FD3A50" w:rsidRPr="00FD3A50" w:rsidRDefault="00FD3A50" w:rsidP="00FD3A50">
      <w:pPr>
        <w:pStyle w:val="Bezmezer"/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</w:pPr>
      <w:r w:rsidRPr="00FD3A50"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  <w:t>Vilma Hladíková</w:t>
      </w:r>
    </w:p>
    <w:p w:rsidR="00FD3A50" w:rsidRPr="00FD3A50" w:rsidRDefault="00FD3A50" w:rsidP="00FD3A50">
      <w:pPr>
        <w:pStyle w:val="Bezmezer"/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</w:pPr>
      <w:proofErr w:type="spellStart"/>
      <w:r w:rsidRPr="00FD3A50"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  <w:t>SŠZePř</w:t>
      </w:r>
      <w:proofErr w:type="spellEnd"/>
      <w:r w:rsidRPr="00FD3A50"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  <w:t xml:space="preserve"> Rožnov pod </w:t>
      </w:r>
      <w:proofErr w:type="spellStart"/>
      <w:r w:rsidRPr="00FD3A50">
        <w:rPr>
          <w:rStyle w:val="Hypertextovodkaz"/>
          <w:rFonts w:ascii="DINCE-Light" w:hAnsi="DINCE-Light" w:cs="DINCE-Light"/>
          <w:bCs/>
          <w:color w:val="auto"/>
          <w:sz w:val="24"/>
          <w:szCs w:val="24"/>
          <w:u w:val="none"/>
        </w:rPr>
        <w:t>Raadhoštěm</w:t>
      </w:r>
      <w:bookmarkStart w:id="0" w:name="_GoBack"/>
      <w:bookmarkEnd w:id="0"/>
      <w:proofErr w:type="spellEnd"/>
    </w:p>
    <w:p w:rsidR="00FD3A50" w:rsidRDefault="00FD3A50" w:rsidP="00FD3A50">
      <w:pPr>
        <w:pStyle w:val="Bezmezer"/>
      </w:pPr>
    </w:p>
    <w:p w:rsidR="00FF7369" w:rsidRDefault="00FF736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FF7369" w:rsidRDefault="00FF736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FF7369" w:rsidRDefault="00FF736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CA5279" w:rsidRDefault="00CA527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CA5279" w:rsidRDefault="00CA527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CA5279" w:rsidRDefault="00CA527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CA5279" w:rsidRDefault="00CA5279" w:rsidP="009A777D">
      <w:pPr>
        <w:rPr>
          <w:rFonts w:ascii="DINCE-Light" w:hAnsi="DINCE-Light" w:cs="DINCE-Light"/>
          <w:bCs/>
          <w:sz w:val="24"/>
          <w:szCs w:val="24"/>
        </w:rPr>
      </w:pPr>
    </w:p>
    <w:p w:rsidR="00CA5279" w:rsidRPr="00AA628C" w:rsidRDefault="00CA5279" w:rsidP="009A777D">
      <w:pPr>
        <w:rPr>
          <w:rFonts w:ascii="DINCE-Light" w:hAnsi="DINCE-Light" w:cs="DINCE-Light"/>
          <w:bCs/>
          <w:sz w:val="24"/>
          <w:szCs w:val="24"/>
        </w:rPr>
      </w:pPr>
    </w:p>
    <w:sectPr w:rsidR="00CA5279" w:rsidRPr="00AA6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D"/>
    <w:rsid w:val="002A45F2"/>
    <w:rsid w:val="00414665"/>
    <w:rsid w:val="00513778"/>
    <w:rsid w:val="009A777D"/>
    <w:rsid w:val="00A8772D"/>
    <w:rsid w:val="00AA628C"/>
    <w:rsid w:val="00C269BC"/>
    <w:rsid w:val="00C73606"/>
    <w:rsid w:val="00CA5279"/>
    <w:rsid w:val="00E329B3"/>
    <w:rsid w:val="00FD3A50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45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5F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D3A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45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5F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D3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zesro.cz/ht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Hladikova</dc:creator>
  <cp:lastModifiedBy>Hladikova</cp:lastModifiedBy>
  <cp:revision>3</cp:revision>
  <dcterms:created xsi:type="dcterms:W3CDTF">2014-12-10T14:44:00Z</dcterms:created>
  <dcterms:modified xsi:type="dcterms:W3CDTF">2014-12-10T19:12:00Z</dcterms:modified>
</cp:coreProperties>
</file>